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  <w:lang w:val="en-US" w:eastAsia="zh-CN"/>
        </w:rPr>
        <w:t>冲突课程</w:t>
      </w:r>
      <w:r>
        <w:rPr>
          <w:rFonts w:hint="eastAsia" w:ascii="宋体" w:hAnsi="宋体" w:eastAsia="宋体"/>
          <w:b/>
          <w:sz w:val="28"/>
          <w:szCs w:val="21"/>
        </w:rPr>
        <w:t>增课申请表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（第一联：</w:t>
      </w:r>
      <w:r>
        <w:rPr>
          <w:rFonts w:hint="eastAsia"/>
          <w:b/>
          <w:lang w:val="en-US" w:eastAsia="zh-CN"/>
        </w:rPr>
        <w:t>任课教师</w:t>
      </w:r>
      <w:r>
        <w:rPr>
          <w:rFonts w:hint="eastAsia"/>
          <w:b/>
        </w:rPr>
        <w:t>留存）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  <w:lang w:val="en-US" w:eastAsia="zh-CN"/>
        </w:rPr>
        <w:t>开课</w:t>
      </w:r>
      <w:r>
        <w:rPr>
          <w:rFonts w:hint="eastAsia"/>
          <w:b/>
          <w:szCs w:val="21"/>
        </w:rPr>
        <w:t>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—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Style w:val="4"/>
        <w:tblpPr w:leftFromText="180" w:rightFromText="180" w:vertAnchor="text" w:horzAnchor="page" w:tblpX="764" w:tblpY="289"/>
        <w:tblOverlap w:val="never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9600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申请增课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说明：</w:t>
            </w: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具体解决方案</w:t>
            </w:r>
            <w:bookmarkStart w:id="4" w:name="_GoBack"/>
            <w:bookmarkEnd w:id="4"/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：</w:t>
            </w: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center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spacing w:line="276" w:lineRule="auto"/>
              <w:jc w:val="righ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none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课程名称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学时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上课时间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冲突时段放弃参加（是/否）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授课教师签字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已选课程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增加课程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both"/>
        <w:rPr>
          <w:rFonts w:hint="eastAsia" w:ascii="宋体" w:hAnsi="宋体"/>
          <w:b/>
          <w:sz w:val="28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  <w:lang w:val="en-US" w:eastAsia="zh-CN"/>
        </w:rPr>
        <w:t>冲突课程</w:t>
      </w:r>
      <w:r>
        <w:rPr>
          <w:rFonts w:hint="eastAsia" w:ascii="宋体" w:hAnsi="宋体" w:eastAsia="宋体"/>
          <w:b/>
          <w:sz w:val="28"/>
          <w:szCs w:val="21"/>
        </w:rPr>
        <w:t>增课申请表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（第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联：</w:t>
      </w:r>
      <w:r>
        <w:rPr>
          <w:rFonts w:hint="eastAsia"/>
          <w:b/>
          <w:lang w:val="en-US" w:eastAsia="zh-CN"/>
        </w:rPr>
        <w:t>学生专业所在学院</w:t>
      </w:r>
      <w:r>
        <w:rPr>
          <w:rFonts w:hint="eastAsia"/>
          <w:b/>
        </w:rPr>
        <w:t>留存）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  <w:lang w:val="en-US" w:eastAsia="zh-CN"/>
        </w:rPr>
        <w:t>开课</w:t>
      </w:r>
      <w:r>
        <w:rPr>
          <w:rFonts w:hint="eastAsia"/>
          <w:b/>
          <w:szCs w:val="21"/>
        </w:rPr>
        <w:t>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—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Style w:val="4"/>
        <w:tblpPr w:leftFromText="180" w:rightFromText="180" w:vertAnchor="text" w:horzAnchor="page" w:tblpX="764" w:tblpY="289"/>
        <w:tblOverlap w:val="never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9600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bookmarkStart w:id="0" w:name="OLE_LINK2"/>
            <w:bookmarkStart w:id="1" w:name="OLE_LINK6"/>
            <w:r>
              <w:rPr>
                <w:rFonts w:hint="eastAsia" w:ascii="黑体" w:hAnsi="黑体" w:eastAsia="黑体"/>
                <w:b/>
                <w:szCs w:val="28"/>
              </w:rPr>
              <w:t>申请增课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说明：</w:t>
            </w: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具体解决方案</w:t>
            </w:r>
            <w:bookmarkEnd w:id="0"/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：</w:t>
            </w:r>
          </w:p>
          <w:bookmarkEnd w:id="1"/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center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spacing w:line="276" w:lineRule="auto"/>
              <w:jc w:val="righ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none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课程名称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学时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上课时间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冲突时段放弃参加（是/否）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授课教师签字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已选课程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增加课程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教学副院长意见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ind w:firstLine="5481" w:firstLineChars="2600"/>
              <w:rPr>
                <w:rFonts w:hint="eastAsia"/>
                <w:b/>
                <w:bCs/>
                <w:szCs w:val="21"/>
                <w:u w:val="single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教学副院长签字（加盖教学章）：       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 w:eastAsia="宋体"/>
          <w:b/>
          <w:sz w:val="28"/>
          <w:szCs w:val="21"/>
        </w:rPr>
      </w:pPr>
      <w:r>
        <w:rPr>
          <w:rFonts w:hint="eastAsia" w:ascii="宋体" w:hAnsi="宋体"/>
          <w:b/>
          <w:sz w:val="28"/>
          <w:szCs w:val="21"/>
          <w:lang w:val="en-US" w:eastAsia="zh-CN"/>
        </w:rPr>
        <w:t>冲突课程</w:t>
      </w:r>
      <w:r>
        <w:rPr>
          <w:rFonts w:hint="eastAsia" w:ascii="宋体" w:hAnsi="宋体" w:eastAsia="宋体"/>
          <w:b/>
          <w:sz w:val="28"/>
          <w:szCs w:val="21"/>
        </w:rPr>
        <w:t>增课申请表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（第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联：</w:t>
      </w:r>
      <w:r>
        <w:rPr>
          <w:rFonts w:hint="eastAsia"/>
          <w:b/>
          <w:lang w:val="en-US" w:eastAsia="zh-CN"/>
        </w:rPr>
        <w:t>教学运行与考务中心</w:t>
      </w:r>
      <w:r>
        <w:rPr>
          <w:rFonts w:hint="eastAsia"/>
          <w:b/>
        </w:rPr>
        <w:t>留存）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szCs w:val="21"/>
          <w:lang w:val="en-US" w:eastAsia="zh-CN"/>
        </w:rPr>
        <w:t>开课</w:t>
      </w:r>
      <w:r>
        <w:rPr>
          <w:rFonts w:hint="eastAsia"/>
          <w:b/>
          <w:szCs w:val="21"/>
        </w:rPr>
        <w:t>学期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—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Style w:val="4"/>
        <w:tblpPr w:leftFromText="180" w:rightFromText="180" w:vertAnchor="text" w:horzAnchor="page" w:tblpX="764" w:tblpY="289"/>
        <w:tblOverlap w:val="never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36"/>
        <w:gridCol w:w="736"/>
        <w:gridCol w:w="303"/>
        <w:gridCol w:w="881"/>
        <w:gridCol w:w="1230"/>
        <w:gridCol w:w="1747"/>
        <w:gridCol w:w="735"/>
        <w:gridCol w:w="160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教学班号填写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237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9600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申请增课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说明：</w:t>
            </w: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</w:p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具体解决方案：</w:t>
            </w: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center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spacing w:line="276" w:lineRule="auto"/>
              <w:jc w:val="righ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Cs w:val="21"/>
                <w:u w:val="none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课程名称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学时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上课时间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冲突时段放弃参加（是/否）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授课教师签字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已选课程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增加课程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周 星期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节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教学副院长意见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ind w:firstLine="5481" w:firstLineChars="2600"/>
              <w:rPr>
                <w:rFonts w:hint="eastAsia"/>
                <w:b/>
                <w:bCs/>
                <w:szCs w:val="21"/>
                <w:u w:val="single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bCs/>
                <w:szCs w:val="21"/>
              </w:rPr>
            </w:pPr>
            <w:bookmarkStart w:id="2" w:name="OLE_LINK3"/>
            <w:r>
              <w:rPr>
                <w:rFonts w:hint="eastAsia"/>
                <w:b/>
                <w:bCs/>
                <w:szCs w:val="21"/>
              </w:rPr>
              <w:t>教学副院长签字（</w:t>
            </w:r>
            <w:bookmarkStart w:id="3" w:name="OLE_LINK4"/>
            <w:r>
              <w:rPr>
                <w:rFonts w:hint="eastAsia"/>
                <w:b/>
                <w:bCs/>
                <w:szCs w:val="21"/>
              </w:rPr>
              <w:t>加盖教学章</w:t>
            </w:r>
            <w:bookmarkEnd w:id="3"/>
            <w:r>
              <w:rPr>
                <w:rFonts w:hint="eastAsia"/>
                <w:b/>
                <w:bCs/>
                <w:szCs w:val="21"/>
              </w:rPr>
              <w:t>）：</w:t>
            </w:r>
            <w:bookmarkEnd w:id="2"/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10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u w:val="none"/>
                <w:lang w:val="en-US" w:eastAsia="zh-CN"/>
              </w:rPr>
              <w:t>教学运行与考务中心意见</w:t>
            </w: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Cs w:val="21"/>
                <w:u w:val="singl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教学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中心主管领导签字（盖章）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>*必须征得冲突时段放弃参加课程授课教师同意并签字；</w:t>
    </w:r>
  </w:p>
  <w:p>
    <w:pPr>
      <w:pStyle w:val="2"/>
      <w:rPr>
        <w:rFonts w:hint="default" w:eastAsia="宋体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>*开课一周以上的课程加课，须授课教师签字。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E4C6A"/>
    <w:rsid w:val="0532780C"/>
    <w:rsid w:val="13826B02"/>
    <w:rsid w:val="1FD64678"/>
    <w:rsid w:val="20A41B57"/>
    <w:rsid w:val="2AC73242"/>
    <w:rsid w:val="33EE4C6A"/>
    <w:rsid w:val="340A477C"/>
    <w:rsid w:val="3CF13E24"/>
    <w:rsid w:val="407F452F"/>
    <w:rsid w:val="4AA27582"/>
    <w:rsid w:val="4B9A7B4E"/>
    <w:rsid w:val="56B063AF"/>
    <w:rsid w:val="5DA54982"/>
    <w:rsid w:val="62222848"/>
    <w:rsid w:val="625862C5"/>
    <w:rsid w:val="66437961"/>
    <w:rsid w:val="68101D9D"/>
    <w:rsid w:val="6A882AE7"/>
    <w:rsid w:val="6D623B67"/>
    <w:rsid w:val="740C4DF9"/>
    <w:rsid w:val="7AAB4EC0"/>
    <w:rsid w:val="7D7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2020-10-14T03:15:00Z</dcterms:created>
  <dc:creator>pyn</dc:creator>
  <cp:lastModifiedBy>pyn</cp:lastModifiedBy>
  <cp:lastPrinted>2020-10-14T03:51:00Z</cp:lastPrinted>
  <dcterms:modified xsi:type="dcterms:W3CDTF">2021-11-29T02:10:54Z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398DAE79E29E4C679267409A6F1A0CE1</vt:lpwstr>
  </property>
</Properties>
</file>